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54" w:rsidRPr="00775054" w:rsidRDefault="00775054" w:rsidP="00775054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775054">
        <w:rPr>
          <w:rFonts w:ascii="Arial" w:eastAsia="Times New Roman" w:hAnsi="Arial" w:cs="Arial"/>
          <w:b/>
          <w:bCs/>
          <w:color w:val="333333"/>
          <w:sz w:val="36"/>
          <w:szCs w:val="36"/>
        </w:rPr>
        <w:t>Исчисление срока принудительных работ</w:t>
      </w:r>
    </w:p>
    <w:p w:rsidR="00775054" w:rsidRPr="00775054" w:rsidRDefault="00775054" w:rsidP="0077505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7505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75054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775054" w:rsidRPr="00775054" w:rsidRDefault="00775054" w:rsidP="00775054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775054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775054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Статьей 60.3 Уголовно-исполнительного кодекса Российской Федерации </w:t>
      </w:r>
      <w:r w:rsidRPr="00775054">
        <w:rPr>
          <w:rFonts w:ascii="Times New Roman" w:eastAsia="Times New Roman" w:hAnsi="Times New Roman" w:cs="Times New Roman"/>
          <w:i/>
          <w:iCs/>
          <w:color w:val="333333"/>
          <w:sz w:val="28"/>
        </w:rPr>
        <w:t>регламентирован порядок исчисления срока принудительных работ.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Срок принудительных работ исчисляется в месяцах и годах. Началом срока является день прибытия осужденного в исправительный центр.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срок отбывания принудительных работ засчитывается время содержания осужденного </w:t>
      </w:r>
      <w:proofErr w:type="gramStart"/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под стражей в качестве меры пресечения из расчета один день содержания под стражей за один день</w:t>
      </w:r>
      <w:proofErr w:type="gramEnd"/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принудительных работ.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В этот же срок и в такой же пропорции засчитывается и время следования в исправительный центр под конвоем. Если же осужденный следовал в исправительный центр самостоятельно, то время в пути в срок отбывания наказания не засчитывается.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В тех случаях, когда осужденному в период отбывания наказания предоставляется краткосрочный выезд за пределы исправительного центра в соответствии со ст. 60.4 УИК РФ, то время нахождения в выезде включается в срок отбывания наказания также из расчета один день краткосрочного выезда за один день принудительных работ.</w:t>
      </w:r>
    </w:p>
    <w:p w:rsidR="00775054" w:rsidRPr="00775054" w:rsidRDefault="00775054" w:rsidP="00775054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7505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</w:rPr>
        <w:t>Не засчитывается в срок</w:t>
      </w:r>
      <w:r w:rsidRPr="00775054">
        <w:rPr>
          <w:rFonts w:ascii="Roboto" w:eastAsia="Times New Roman" w:hAnsi="Roboto" w:cs="Times New Roman"/>
          <w:color w:val="333333"/>
          <w:sz w:val="24"/>
          <w:szCs w:val="24"/>
        </w:rPr>
        <w:t> </w:t>
      </w:r>
      <w:r w:rsidRPr="00775054">
        <w:rPr>
          <w:rFonts w:ascii="Times New Roman" w:eastAsia="Times New Roman" w:hAnsi="Times New Roman" w:cs="Times New Roman"/>
          <w:color w:val="333333"/>
          <w:sz w:val="28"/>
          <w:szCs w:val="28"/>
        </w:rPr>
        <w:t>принудительных работ время самовольного отсутствия осужденного на работе или в исправительном центре свыше одних суток.</w:t>
      </w:r>
    </w:p>
    <w:p w:rsidR="00854259" w:rsidRDefault="00775054">
      <w:r>
        <w:t xml:space="preserve"> </w:t>
      </w:r>
    </w:p>
    <w:sectPr w:rsidR="00854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75054"/>
    <w:rsid w:val="00775054"/>
    <w:rsid w:val="0085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75054"/>
  </w:style>
  <w:style w:type="character" w:customStyle="1" w:styleId="feeds-pagenavigationtooltip">
    <w:name w:val="feeds-page__navigation_tooltip"/>
    <w:basedOn w:val="a0"/>
    <w:rsid w:val="00775054"/>
  </w:style>
  <w:style w:type="paragraph" w:styleId="a3">
    <w:name w:val="Normal (Web)"/>
    <w:basedOn w:val="a"/>
    <w:uiPriority w:val="99"/>
    <w:semiHidden/>
    <w:unhideWhenUsed/>
    <w:rsid w:val="00775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7505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397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98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5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56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2024-10-24T18:30:00Z</dcterms:created>
  <dcterms:modified xsi:type="dcterms:W3CDTF">2024-10-24T18:30:00Z</dcterms:modified>
</cp:coreProperties>
</file>